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2CC8" w:rsidRDefault="00CA2CC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25pt;height:352.5pt">
            <v:imagedata r:id="rId4" o:title="Deformation2014"/>
          </v:shape>
        </w:pict>
      </w:r>
    </w:p>
    <w:p w:rsidR="00CA2CC8" w:rsidRPr="00CA2CC8" w:rsidRDefault="00CA2CC8" w:rsidP="00CA2CC8"/>
    <w:p w:rsidR="00CA2CC8" w:rsidRDefault="00CA2CC8" w:rsidP="00CA2CC8">
      <w:r>
        <w:t xml:space="preserve">Figure 1. Deformation Analysis by using </w:t>
      </w:r>
      <w:proofErr w:type="spellStart"/>
      <w:r>
        <w:t>DinSAR</w:t>
      </w:r>
      <w:proofErr w:type="spellEnd"/>
      <w:r>
        <w:t xml:space="preserve"> Methodology for 2014 </w:t>
      </w:r>
      <w:r w:rsidRPr="00724A6D">
        <w:rPr>
          <w:rFonts w:cstheme="minorHAnsi"/>
          <w:sz w:val="24"/>
          <w:szCs w:val="24"/>
          <w:lang w:val="tr-TR"/>
        </w:rPr>
        <w:fldChar w:fldCharType="begin" w:fldLock="1"/>
      </w:r>
      <w:r w:rsidRPr="00724A6D">
        <w:rPr>
          <w:rFonts w:cstheme="minorHAnsi"/>
          <w:sz w:val="24"/>
          <w:szCs w:val="24"/>
          <w:lang w:val="tr-TR"/>
        </w:rPr>
        <w:instrText>ADDIN CSL_CITATION {"citationItems":[{"id":"ITEM-1","itemData":{"author":[{"dropping-particle":"","family":"Ali","given":"S Tabrez","non-dropping-particle":"","parse-names":false,"suffix":""},{"dropping-particle":"","family":"Davatzes","given":"Nicholas C","non-dropping-particle":"","parse-names":false,"suffix":""},{"dropping-particle":"","family":"Feigl","given":"Kurt L","non-dropping-particle":"","parse-names":false,"suffix":""},{"dropping-particle":"","family":"Wang","given":"Herb F","non-dropping-particle":"","parse-names":false,"suffix":""},{"dropping-particle":"","family":"Foxall","given":"William","non-dropping-particle":"","parse-names":false,"suffix":""},{"dropping-particle":"","family":"Mellors","given":"Robert J","non-dropping-particle":"","parse-names":false,"suffix":""},{"dropping-particle":"","family":"Akerley","given":"John","non-dropping-particle":"","parse-names":false,"suffix":""}],"container-title":"Proceedings of the Fourtieth Workshop on Geothermal Reservoir Engineering","id":"ITEM-1","issued":{"date-parts":[["2015"]]},"page":"1-5","title":"Deformation at Brady Hot Springs geothermal field measured by time series analysis of InSAR data","type":"article-journal"},"uris":["http://www.mendeley.com/documents/?uuid=f68f627e-5cbf-4a15-8968-a58bdc21b37f"]}],"mendeley":{"formattedCitation":"(Ali et al., 2015)","manualFormatting":"(Ali et al., 2015","plainTextFormattedCitation":"(Ali et al., 2015)","previouslyFormattedCitation":"(Ali et al., 2015)"},"properties":{"noteIndex":0},"schema":"https://github.com/citation-style-language/schema/raw/master/csl-citation.json"}</w:instrText>
      </w:r>
      <w:r w:rsidRPr="00724A6D">
        <w:rPr>
          <w:rFonts w:cstheme="minorHAnsi"/>
          <w:sz w:val="24"/>
          <w:szCs w:val="24"/>
          <w:lang w:val="tr-TR"/>
        </w:rPr>
        <w:fldChar w:fldCharType="separate"/>
      </w:r>
      <w:r w:rsidRPr="00724A6D">
        <w:rPr>
          <w:rFonts w:cstheme="minorHAnsi"/>
          <w:noProof/>
          <w:sz w:val="24"/>
          <w:szCs w:val="24"/>
          <w:lang w:val="tr-TR"/>
        </w:rPr>
        <w:t>(Ali et al., 2015</w:t>
      </w:r>
      <w:r w:rsidRPr="00724A6D">
        <w:rPr>
          <w:rFonts w:cstheme="minorHAnsi"/>
          <w:sz w:val="24"/>
          <w:szCs w:val="24"/>
          <w:lang w:val="tr-TR"/>
        </w:rPr>
        <w:fldChar w:fldCharType="end"/>
      </w:r>
      <w:r w:rsidRPr="00724A6D">
        <w:rPr>
          <w:rFonts w:cstheme="minorHAnsi"/>
          <w:sz w:val="24"/>
          <w:szCs w:val="24"/>
          <w:lang w:val="tr-TR"/>
        </w:rPr>
        <w:t xml:space="preserve">; </w:t>
      </w:r>
      <w:r w:rsidRPr="00724A6D">
        <w:rPr>
          <w:rFonts w:cstheme="minorHAnsi"/>
          <w:sz w:val="24"/>
          <w:szCs w:val="24"/>
          <w:lang w:val="tr-TR"/>
        </w:rPr>
        <w:fldChar w:fldCharType="begin" w:fldLock="1"/>
      </w:r>
      <w:r w:rsidRPr="00724A6D">
        <w:rPr>
          <w:rFonts w:cstheme="minorHAnsi"/>
          <w:sz w:val="24"/>
          <w:szCs w:val="24"/>
          <w:lang w:val="tr-TR"/>
        </w:rPr>
        <w:instrText>ADDIN CSL_CITATION {"citationItems":[{"id":"ITEM-1","itemData":{"DOI":"10.1093/GJI/GGY347","ISSN":"1365246X","abstract":"The geothermal field at Brady Hot Springs, Nevada has subsided over the past decade. Between 2004 and 2014, the rate of downward-vertical displacement was on the order of 10 mm yr-1, as measured by two independent geodetic techniques: interferometric synthetic aperture radar (InSAR) and Global Positioning System. The observed deformation field forms an approximately elliptical bowl that is 4 km long and aligned with the trace of the NNE striking normal fault system. We use modelling to estimate the plausibility of pressure changes or thermal contraction as the cause of the observed subsidence. As a result, Bayesian inference favours with 'very strong evidence' thermal contraction over other hypotheses as the dominant driving mechanism for the observed subsidence. Using InSAR data spanning from 2016 July 22 to 2017 August 22, we estimate the volume change rate in the significantly deforming volume to be (-29 ± 3) thousand m3 yr-1 and the total rate of change in thermal energy between -53 and -79 MW. We infer the total volume of cubes where the estimated volumetric strain rate is significantly different from zero with 95 per cent confidence to be 119 million m3. We find that the main region of significant cooling occurs between the injection and production well locations. This result supports the idea that highly permeable conduits along faults channel fluids from shallow aquifers to the deep reservoir tapped by the production wells.","author":[{"dropping-particle":"","family":"Reinisch","given":"Elena C.","non-dropping-particle":"","parse-names":false,"suffix":""},{"dropping-particle":"","family":"Cardiff","given":"Michael","non-dropping-particle":"","parse-names":false,"suffix":""},{"dropping-particle":"","family":"Feigl","given":"Kurt L.","non-dropping-particle":"","parse-names":false,"suffix":""}],"container-title":"Geophysical Journal International","id":"ITEM-1","issue":"2","issued":{"date-parts":[["2018"]]},"page":"1501-1513","title":"Characterizing volumetric strain at Brady Hot Springs, Nevada, USA using geodetic data, numerical models and prior information","type":"article-journal","volume":"215"},"uris":["http://www.mendeley.com/documents/?uuid=a932c554-0a4c-4ebe-b259-6912885dd4a3"]}],"mendeley":{"formattedCitation":"(Reinisch, Cardiff, &amp; Feigl, 2018)","manualFormatting":"Reinisch, Cardiff, &amp; Feigl, 2018)","plainTextFormattedCitation":"(Reinisch, Cardiff, &amp; Feigl, 2018)","previouslyFormattedCitation":"(Reinisch, Cardiff, &amp; Feigl, 2018)"},"properties":{"noteIndex":0},"schema":"https://github.com/citation-style-language/schema/raw/master/csl-citation.json"}</w:instrText>
      </w:r>
      <w:r w:rsidRPr="00724A6D">
        <w:rPr>
          <w:rFonts w:cstheme="minorHAnsi"/>
          <w:sz w:val="24"/>
          <w:szCs w:val="24"/>
          <w:lang w:val="tr-TR"/>
        </w:rPr>
        <w:fldChar w:fldCharType="separate"/>
      </w:r>
      <w:r w:rsidRPr="00724A6D">
        <w:rPr>
          <w:rFonts w:cstheme="minorHAnsi"/>
          <w:noProof/>
          <w:sz w:val="24"/>
          <w:szCs w:val="24"/>
          <w:lang w:val="tr-TR"/>
        </w:rPr>
        <w:t>Reinisch, Cardiff, &amp; Feigl, 2018)</w:t>
      </w:r>
      <w:r w:rsidRPr="00724A6D">
        <w:rPr>
          <w:rFonts w:cstheme="minorHAnsi"/>
          <w:sz w:val="24"/>
          <w:szCs w:val="24"/>
          <w:lang w:val="tr-TR"/>
        </w:rPr>
        <w:fldChar w:fldCharType="end"/>
      </w:r>
      <w:r w:rsidRPr="00724A6D">
        <w:rPr>
          <w:rFonts w:cstheme="minorHAnsi"/>
          <w:sz w:val="24"/>
          <w:szCs w:val="24"/>
          <w:lang w:val="tr-TR"/>
        </w:rPr>
        <w:t>.</w:t>
      </w:r>
    </w:p>
    <w:p w:rsidR="00CA2CC8" w:rsidRPr="00CA2CC8" w:rsidRDefault="00CA2CC8" w:rsidP="00CA2CC8">
      <w:pPr>
        <w:tabs>
          <w:tab w:val="left" w:pos="2355"/>
        </w:tabs>
      </w:pPr>
      <w:r>
        <w:tab/>
      </w:r>
    </w:p>
    <w:p w:rsidR="00CA2CC8" w:rsidRDefault="00CA2CC8">
      <w:r>
        <w:lastRenderedPageBreak/>
        <w:pict>
          <v:shape id="_x0000_i1026" type="#_x0000_t75" style="width:470.25pt;height:352.5pt">
            <v:imagedata r:id="rId5" o:title="Deformation2016-7"/>
          </v:shape>
        </w:pict>
      </w:r>
    </w:p>
    <w:p w:rsidR="00CA2CC8" w:rsidRDefault="00CA2CC8" w:rsidP="00CA2CC8">
      <w:pPr>
        <w:tabs>
          <w:tab w:val="left" w:pos="3450"/>
        </w:tabs>
        <w:jc w:val="both"/>
      </w:pPr>
      <w:r>
        <w:tab/>
      </w:r>
    </w:p>
    <w:p w:rsidR="00CA2CC8" w:rsidRPr="00CA2CC8" w:rsidRDefault="00CA2CC8" w:rsidP="00CA2CC8">
      <w:pPr>
        <w:tabs>
          <w:tab w:val="left" w:pos="3450"/>
        </w:tabs>
        <w:jc w:val="both"/>
      </w:pPr>
      <w:r>
        <w:t xml:space="preserve">Figure 2. Deformation Analysis </w:t>
      </w:r>
      <w:r w:rsidRPr="00CA2CC8">
        <w:t>between 2016 July 22 and 2017 August 22</w:t>
      </w:r>
    </w:p>
    <w:p w:rsidR="00CA2CC8" w:rsidRDefault="00CA2CC8">
      <w:r>
        <w:lastRenderedPageBreak/>
        <w:pict>
          <v:shape id="_x0000_i1027" type="#_x0000_t75" style="width:470.25pt;height:352.5pt">
            <v:imagedata r:id="rId6" o:title="Deformation2016-7_2"/>
          </v:shape>
        </w:pict>
      </w:r>
    </w:p>
    <w:p w:rsidR="00CA2CC8" w:rsidRPr="00CA2CC8" w:rsidRDefault="00CA2CC8" w:rsidP="00CA2CC8"/>
    <w:p w:rsidR="00CA2CC8" w:rsidRPr="00CA2CC8" w:rsidRDefault="00CA2CC8" w:rsidP="00CA2CC8">
      <w:pPr>
        <w:tabs>
          <w:tab w:val="left" w:pos="3450"/>
        </w:tabs>
        <w:jc w:val="both"/>
      </w:pPr>
      <w:r>
        <w:t>Figure 3</w:t>
      </w:r>
      <w:r>
        <w:t xml:space="preserve">. Deformation Analysis </w:t>
      </w:r>
      <w:r w:rsidRPr="00CA2CC8">
        <w:t>between 2016 July 22 and 2017 August 22</w:t>
      </w:r>
      <w:r>
        <w:t xml:space="preserve"> and Digitized Vector File.</w:t>
      </w:r>
    </w:p>
    <w:p w:rsidR="00CA2CC8" w:rsidRPr="00CA2CC8" w:rsidRDefault="00CA2CC8" w:rsidP="00CA2CC8">
      <w:pPr>
        <w:tabs>
          <w:tab w:val="left" w:pos="2010"/>
        </w:tabs>
      </w:pPr>
    </w:p>
    <w:p w:rsidR="00CA2CC8" w:rsidRDefault="00CA2CC8">
      <w:r>
        <w:lastRenderedPageBreak/>
        <w:pict>
          <v:shape id="_x0000_i1028" type="#_x0000_t75" style="width:470.25pt;height:352.5pt">
            <v:imagedata r:id="rId7" o:title="Deformation2016-7_3"/>
          </v:shape>
        </w:pict>
      </w:r>
    </w:p>
    <w:p w:rsidR="00CA2CC8" w:rsidRPr="00CA2CC8" w:rsidRDefault="00CA2CC8" w:rsidP="00CA2CC8"/>
    <w:p w:rsidR="00CA2CC8" w:rsidRPr="00CA2CC8" w:rsidRDefault="00CA2CC8" w:rsidP="00CA2CC8">
      <w:pPr>
        <w:tabs>
          <w:tab w:val="left" w:pos="3450"/>
        </w:tabs>
        <w:jc w:val="both"/>
      </w:pPr>
      <w:r>
        <w:t>Figure 4</w:t>
      </w:r>
      <w:r>
        <w:t xml:space="preserve">. Deformation Analysis </w:t>
      </w:r>
      <w:r w:rsidRPr="00CA2CC8">
        <w:t>between 2016 July 22 and 2017 August 22</w:t>
      </w:r>
      <w:r>
        <w:t xml:space="preserve"> Vector File.</w:t>
      </w:r>
    </w:p>
    <w:p w:rsidR="00CA2CC8" w:rsidRPr="00CA2CC8" w:rsidRDefault="00CA2CC8" w:rsidP="00CA2CC8">
      <w:pPr>
        <w:tabs>
          <w:tab w:val="left" w:pos="2054"/>
        </w:tabs>
      </w:pPr>
    </w:p>
    <w:p w:rsidR="00CA2CC8" w:rsidRDefault="00CA2CC8">
      <w:r>
        <w:lastRenderedPageBreak/>
        <w:pict>
          <v:shape id="_x0000_i1029" type="#_x0000_t75" style="width:470.25pt;height:352.5pt">
            <v:imagedata r:id="rId8" o:title="Deformation2019"/>
          </v:shape>
        </w:pict>
      </w:r>
    </w:p>
    <w:p w:rsidR="00CA2CC8" w:rsidRPr="00CA2CC8" w:rsidRDefault="00CA2CC8" w:rsidP="00CA2CC8"/>
    <w:p w:rsidR="00CA2CC8" w:rsidRPr="00CA2CC8" w:rsidRDefault="00CA2CC8" w:rsidP="00CA2CC8">
      <w:pPr>
        <w:tabs>
          <w:tab w:val="left" w:pos="3450"/>
        </w:tabs>
        <w:jc w:val="both"/>
      </w:pPr>
      <w:r>
        <w:t>Figure 5</w:t>
      </w:r>
      <w:r>
        <w:t xml:space="preserve">. Deformation Analysis </w:t>
      </w:r>
      <w:r>
        <w:t>2019.</w:t>
      </w:r>
    </w:p>
    <w:p w:rsidR="00CA2CC8" w:rsidRPr="00CA2CC8" w:rsidRDefault="00CA2CC8" w:rsidP="00CA2CC8">
      <w:pPr>
        <w:tabs>
          <w:tab w:val="left" w:pos="2692"/>
        </w:tabs>
      </w:pPr>
    </w:p>
    <w:p w:rsidR="00CA2CC8" w:rsidRDefault="00CA2CC8">
      <w:r>
        <w:lastRenderedPageBreak/>
        <w:pict>
          <v:shape id="_x0000_i1030" type="#_x0000_t75" style="width:470.25pt;height:352.5pt">
            <v:imagedata r:id="rId9" o:title="FaultLine"/>
          </v:shape>
        </w:pict>
      </w:r>
    </w:p>
    <w:p w:rsidR="00CA2CC8" w:rsidRPr="00CA2CC8" w:rsidRDefault="00CA2CC8" w:rsidP="00CA2CC8"/>
    <w:p w:rsidR="00CA2CC8" w:rsidRPr="00CA2CC8" w:rsidRDefault="00CA2CC8" w:rsidP="00CA2CC8">
      <w:pPr>
        <w:tabs>
          <w:tab w:val="left" w:pos="3450"/>
        </w:tabs>
        <w:jc w:val="both"/>
      </w:pPr>
      <w:r>
        <w:t>Figure 6</w:t>
      </w:r>
      <w:r>
        <w:t xml:space="preserve">. </w:t>
      </w:r>
      <w:r>
        <w:t xml:space="preserve">Fault Maps for </w:t>
      </w:r>
      <w:proofErr w:type="spellStart"/>
      <w:r>
        <w:t>Bradys</w:t>
      </w:r>
      <w:proofErr w:type="spellEnd"/>
      <w:r>
        <w:t>.</w:t>
      </w:r>
    </w:p>
    <w:p w:rsidR="00CA2CC8" w:rsidRPr="00CA2CC8" w:rsidRDefault="00CA2CC8" w:rsidP="00CA2CC8">
      <w:pPr>
        <w:tabs>
          <w:tab w:val="left" w:pos="4238"/>
        </w:tabs>
      </w:pPr>
    </w:p>
    <w:p w:rsidR="00CA2CC8" w:rsidRDefault="00CA2CC8">
      <w:r>
        <w:lastRenderedPageBreak/>
        <w:pict>
          <v:shape id="_x0000_i1031" type="#_x0000_t75" style="width:470.25pt;height:352.5pt">
            <v:imagedata r:id="rId10" o:title="Seismic"/>
          </v:shape>
        </w:pict>
      </w:r>
    </w:p>
    <w:p w:rsidR="00CA2CC8" w:rsidRPr="00CA2CC8" w:rsidRDefault="00CA2CC8" w:rsidP="00CA2CC8"/>
    <w:p w:rsidR="00CA2CC8" w:rsidRPr="00CA2CC8" w:rsidRDefault="00CA2CC8" w:rsidP="00CA2CC8">
      <w:pPr>
        <w:tabs>
          <w:tab w:val="left" w:pos="3450"/>
        </w:tabs>
        <w:jc w:val="both"/>
      </w:pPr>
      <w:r>
        <w:t xml:space="preserve">Figure 6. </w:t>
      </w:r>
      <w:r>
        <w:t>Seismic Vector Maps</w:t>
      </w:r>
      <w:r>
        <w:t xml:space="preserve"> for </w:t>
      </w:r>
      <w:proofErr w:type="spellStart"/>
      <w:r>
        <w:t>Bradys</w:t>
      </w:r>
      <w:proofErr w:type="spellEnd"/>
      <w:r>
        <w:t>.</w:t>
      </w:r>
    </w:p>
    <w:p w:rsidR="00CA2CC8" w:rsidRPr="00CA2CC8" w:rsidRDefault="00CA2CC8" w:rsidP="00CA2CC8">
      <w:pPr>
        <w:tabs>
          <w:tab w:val="left" w:pos="2635"/>
        </w:tabs>
      </w:pPr>
    </w:p>
    <w:p w:rsidR="00CA2CC8" w:rsidRDefault="00CA2CC8">
      <w:r>
        <w:lastRenderedPageBreak/>
        <w:pict>
          <v:shape id="_x0000_i1032" type="#_x0000_t75" style="width:470.25pt;height:352.5pt">
            <v:imagedata r:id="rId11" o:title="Seismic2"/>
          </v:shape>
        </w:pict>
      </w:r>
    </w:p>
    <w:p w:rsidR="00CA2CC8" w:rsidRPr="00CA2CC8" w:rsidRDefault="00CA2CC8" w:rsidP="00CA2CC8"/>
    <w:p w:rsidR="00CA2CC8" w:rsidRPr="00CA2CC8" w:rsidRDefault="00CA2CC8" w:rsidP="00CA2CC8">
      <w:pPr>
        <w:tabs>
          <w:tab w:val="left" w:pos="3450"/>
        </w:tabs>
        <w:jc w:val="both"/>
      </w:pPr>
      <w:r>
        <w:t>Figure 7</w:t>
      </w:r>
      <w:r>
        <w:t xml:space="preserve">. Seismic </w:t>
      </w:r>
      <w:r>
        <w:t>Raster</w:t>
      </w:r>
      <w:bookmarkStart w:id="0" w:name="_GoBack"/>
      <w:bookmarkEnd w:id="0"/>
      <w:r>
        <w:t xml:space="preserve"> Maps for </w:t>
      </w:r>
      <w:proofErr w:type="spellStart"/>
      <w:r>
        <w:t>Bradys</w:t>
      </w:r>
      <w:proofErr w:type="spellEnd"/>
      <w:r>
        <w:t>.</w:t>
      </w:r>
    </w:p>
    <w:p w:rsidR="00CA2CC8" w:rsidRPr="00CA2CC8" w:rsidRDefault="00CA2CC8" w:rsidP="00CA2CC8">
      <w:pPr>
        <w:tabs>
          <w:tab w:val="left" w:pos="1590"/>
        </w:tabs>
      </w:pPr>
    </w:p>
    <w:p w:rsidR="00CA2CC8" w:rsidRPr="00CA2CC8" w:rsidRDefault="00CA2CC8" w:rsidP="00CA2CC8"/>
    <w:p w:rsidR="00CA2CC8" w:rsidRDefault="00CA2CC8" w:rsidP="00CA2CC8"/>
    <w:p w:rsidR="00BD1E57" w:rsidRDefault="00CA2CC8" w:rsidP="00CA2CC8">
      <w:pPr>
        <w:ind w:firstLine="720"/>
      </w:pPr>
      <w:r>
        <w:t>REFERENCES</w:t>
      </w:r>
    </w:p>
    <w:p w:rsidR="00CA2CC8" w:rsidRDefault="00CA2CC8" w:rsidP="00CA2CC8">
      <w:pPr>
        <w:widowControl w:val="0"/>
        <w:autoSpaceDE w:val="0"/>
        <w:autoSpaceDN w:val="0"/>
        <w:adjustRightInd w:val="0"/>
        <w:spacing w:line="240" w:lineRule="auto"/>
        <w:ind w:left="480" w:hanging="480"/>
        <w:rPr>
          <w:rFonts w:ascii="Calibri" w:hAnsi="Calibri" w:cs="Calibri"/>
          <w:noProof/>
          <w:sz w:val="24"/>
          <w:szCs w:val="24"/>
        </w:rPr>
      </w:pPr>
      <w:r w:rsidRPr="00187CEB">
        <w:rPr>
          <w:rFonts w:ascii="Calibri" w:hAnsi="Calibri" w:cs="Calibri"/>
          <w:noProof/>
          <w:sz w:val="24"/>
          <w:szCs w:val="24"/>
        </w:rPr>
        <w:t xml:space="preserve">Reinisch, E. C., Cardiff, M., &amp; Feigl, K. L. (2018). Characterizing volumetric strain at Brady Hot Springs, Nevada, USA using geodetic data, numerical models and prior information. </w:t>
      </w:r>
      <w:r w:rsidRPr="00641B32">
        <w:rPr>
          <w:rFonts w:ascii="Calibri" w:hAnsi="Calibri" w:cs="Calibri"/>
          <w:noProof/>
          <w:sz w:val="24"/>
          <w:szCs w:val="24"/>
        </w:rPr>
        <w:t>Geophysical Journal International</w:t>
      </w:r>
      <w:r w:rsidRPr="00187CEB">
        <w:rPr>
          <w:rFonts w:ascii="Calibri" w:hAnsi="Calibri" w:cs="Calibri"/>
          <w:noProof/>
          <w:sz w:val="24"/>
          <w:szCs w:val="24"/>
        </w:rPr>
        <w:t xml:space="preserve">, </w:t>
      </w:r>
      <w:r w:rsidRPr="00641B32">
        <w:rPr>
          <w:rFonts w:ascii="Calibri" w:hAnsi="Calibri" w:cs="Calibri"/>
          <w:noProof/>
          <w:sz w:val="24"/>
          <w:szCs w:val="24"/>
        </w:rPr>
        <w:t>215</w:t>
      </w:r>
      <w:r w:rsidRPr="00187CEB">
        <w:rPr>
          <w:rFonts w:ascii="Calibri" w:hAnsi="Calibri" w:cs="Calibri"/>
          <w:noProof/>
          <w:sz w:val="24"/>
          <w:szCs w:val="24"/>
        </w:rPr>
        <w:t>(2), 1501–1513. https://doi.org/10.1093/GJI/GGY347</w:t>
      </w:r>
    </w:p>
    <w:p w:rsidR="00CA2CC8" w:rsidRPr="00CA2CC8" w:rsidRDefault="00CA2CC8" w:rsidP="00CA2CC8">
      <w:pPr>
        <w:ind w:firstLine="720"/>
      </w:pPr>
    </w:p>
    <w:sectPr w:rsidR="00CA2CC8" w:rsidRPr="00CA2CC8">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jG3NDc1MjUzsDCyNDBV0lEKTi0uzszPAykwrAUAj69xliwAAAA="/>
  </w:docVars>
  <w:rsids>
    <w:rsidRoot w:val="008225CD"/>
    <w:rsid w:val="008225CD"/>
    <w:rsid w:val="00BD1E57"/>
    <w:rsid w:val="00CA2C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5C86D"/>
  <w15:chartTrackingRefBased/>
  <w15:docId w15:val="{5DC02BA3-4567-48CE-BADB-9177436D0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8</Pages>
  <Words>774</Words>
  <Characters>4414</Characters>
  <Application>Microsoft Office Word</Application>
  <DocSecurity>0</DocSecurity>
  <Lines>36</Lines>
  <Paragraphs>10</Paragraphs>
  <ScaleCrop>false</ScaleCrop>
  <Company/>
  <LinksUpToDate>false</LinksUpToDate>
  <CharactersWithSpaces>5178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MAHMUT CAVUR</dc:creator>
  <cp:keywords/>
  <dc:description/>
  <cp:lastModifiedBy>MAHMUT CAVUR</cp:lastModifiedBy>
  <cp:revision>2</cp:revision>
  <dcterms:created xsi:type="dcterms:W3CDTF">2020-01-29T18:52:00Z</dcterms:created>
  <dcterms:modified xsi:type="dcterms:W3CDTF">2020-01-29T19:01:00Z</dcterms:modified>
</cp:coreProperties>
</file>